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F2" w:rsidRPr="002F0A50" w:rsidRDefault="00C377F2" w:rsidP="00C377F2">
      <w:pPr>
        <w:spacing w:after="0"/>
        <w:rPr>
          <w:rFonts w:ascii="Times New Roman" w:hAnsi="Times New Roman"/>
          <w:b/>
          <w:spacing w:val="-4"/>
        </w:rPr>
      </w:pPr>
      <w:bookmarkStart w:id="0" w:name="_GoBack"/>
      <w:bookmarkEnd w:id="0"/>
      <w:r w:rsidRPr="002F0A50">
        <w:rPr>
          <w:noProof/>
          <w:lang w:eastAsia="ru-RU"/>
        </w:rPr>
        <w:drawing>
          <wp:inline distT="0" distB="0" distL="0" distR="0" wp14:anchorId="1E6C63EB" wp14:editId="3F41E9A4">
            <wp:extent cx="2743200" cy="752475"/>
            <wp:effectExtent l="0" t="0" r="0" b="9525"/>
            <wp:docPr id="5" name="Рисунок 5" descr="EF-M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37477" name="Рисунок 24" descr="EF-MN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F2" w:rsidRPr="002F0A50" w:rsidRDefault="00C377F2" w:rsidP="00C377F2">
      <w:pPr>
        <w:spacing w:after="120"/>
        <w:jc w:val="center"/>
        <w:rPr>
          <w:rFonts w:ascii="Times New Roman" w:hAnsi="Times New Roman"/>
          <w:b/>
          <w:spacing w:val="-4"/>
        </w:rPr>
      </w:pPr>
      <w:r w:rsidRPr="002F0A50">
        <w:rPr>
          <w:rFonts w:ascii="Times New Roman" w:hAnsi="Times New Roman"/>
          <w:b/>
          <w:spacing w:val="-4"/>
        </w:rPr>
        <w:t>Сведения для идентификации представителя клиента*/</w:t>
      </w:r>
      <w:r w:rsidRPr="002F0A50">
        <w:rPr>
          <w:rFonts w:ascii="Times New Roman" w:hAnsi="Times New Roman"/>
          <w:b/>
          <w:spacing w:val="-4"/>
          <w:sz w:val="20"/>
          <w:szCs w:val="20"/>
          <w:lang w:val="es-ES" w:bidi="es-ES"/>
        </w:rPr>
        <w:t xml:space="preserve"> Datos identificativos del representante del Cliente</w:t>
      </w:r>
      <w:r w:rsidRPr="002F0A50">
        <w:rPr>
          <w:rFonts w:ascii="Times New Roman" w:hAnsi="Times New Roman"/>
          <w:b/>
          <w:spacing w:val="-4"/>
          <w:sz w:val="20"/>
          <w:szCs w:val="20"/>
          <w:lang w:bidi="es-ES"/>
        </w:rPr>
        <w:t>*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250"/>
      </w:tblGrid>
      <w:tr w:rsidR="00C377F2" w:rsidRPr="00C03248" w:rsidTr="0063031B">
        <w:tc>
          <w:tcPr>
            <w:tcW w:w="7230" w:type="dxa"/>
          </w:tcPr>
          <w:p w:rsidR="00C377F2" w:rsidRPr="009F653E" w:rsidRDefault="00C377F2" w:rsidP="00963009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Фамилия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имя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отчество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наличии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последнего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)/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Apellidos, nombre y patronímico (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si el último procede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)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C03248" w:rsidTr="0063031B">
        <w:tc>
          <w:tcPr>
            <w:tcW w:w="7230" w:type="dxa"/>
          </w:tcPr>
          <w:p w:rsidR="00C377F2" w:rsidRPr="009F653E" w:rsidRDefault="00C377F2" w:rsidP="00963009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Дата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рождения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VE" w:bidi="es-ES"/>
              </w:rPr>
              <w:t>Fecha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de nacimiento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9F653E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Гражданство/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 xml:space="preserve"> Ciudadan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VE" w:bidi="es-ES"/>
              </w:rPr>
              <w:t>ía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377F2" w:rsidRPr="00C03248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Реквизиты документа, удостоверяющего личность: серия (при наличии) и номер документа, дата выдачи документа, код подразделения (при наличии), наименование органа, выдавшего документ (при наличии кода подразделения не указывается)/</w:t>
            </w:r>
          </w:p>
          <w:p w:rsidR="00C377F2" w:rsidRPr="009F653E" w:rsidRDefault="00C377F2" w:rsidP="00C377F2">
            <w:pPr>
              <w:tabs>
                <w:tab w:val="left" w:pos="0"/>
              </w:tabs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Da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tos del documento de identidad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: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serie (si se dispone) y número</w:t>
            </w:r>
            <w:r w:rsidR="00963009"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del documento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, fecha de emisión, código de la subdivisión (si se dispone), denominación del órgano expedidor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(no se especifica si se dispone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del código de la subdivisión</w:t>
            </w:r>
            <w:r w:rsidRPr="009F653E">
              <w:rPr>
                <w:rFonts w:asciiTheme="minorHAnsi" w:hAnsiTheme="minorHAnsi" w:cstheme="minorHAnsi"/>
                <w:b/>
                <w:sz w:val="19"/>
                <w:szCs w:val="19"/>
                <w:lang w:val="es-ES"/>
              </w:rPr>
              <w:t>)</w:t>
            </w: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9F653E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ИНН (при наличии)/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NIF (si procede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>)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377F2" w:rsidRPr="00C03248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Страховой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номер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индивидуального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лицевого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счета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застрахованного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лица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в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системе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обязательного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пенсионного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страхования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="00CD6977" w:rsidRPr="00894F4D">
              <w:rPr>
                <w:rFonts w:ascii="Times New Roman" w:hAnsi="Times New Roman"/>
                <w:sz w:val="18"/>
                <w:szCs w:val="18"/>
              </w:rPr>
              <w:t>и</w:t>
            </w:r>
            <w:r w:rsidR="00CD6977" w:rsidRPr="00894F4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="00CD6977" w:rsidRPr="00894F4D">
              <w:rPr>
                <w:rFonts w:ascii="Times New Roman" w:hAnsi="Times New Roman"/>
                <w:sz w:val="18"/>
                <w:szCs w:val="18"/>
              </w:rPr>
              <w:t>обязательного</w:t>
            </w:r>
            <w:r w:rsidR="00CD6977" w:rsidRPr="00894F4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="00CD6977" w:rsidRPr="00894F4D">
              <w:rPr>
                <w:rFonts w:ascii="Times New Roman" w:hAnsi="Times New Roman"/>
                <w:sz w:val="18"/>
                <w:szCs w:val="18"/>
              </w:rPr>
              <w:t>социального</w:t>
            </w:r>
            <w:r w:rsidR="00CD6977" w:rsidRPr="00894F4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="00CD6977" w:rsidRPr="00894F4D">
              <w:rPr>
                <w:rFonts w:ascii="Times New Roman" w:hAnsi="Times New Roman"/>
                <w:sz w:val="18"/>
                <w:szCs w:val="18"/>
              </w:rPr>
              <w:t>страхования</w:t>
            </w:r>
            <w:r w:rsidR="00CD6977" w:rsidRPr="00894F4D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наличии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)/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El número de la cuenta individual de la seguridad social del asegurado en el </w:t>
            </w:r>
            <w:r w:rsidRPr="009F653E">
              <w:rPr>
                <w:rFonts w:asciiTheme="minorHAnsi" w:eastAsia="Times New Roman" w:hAnsiTheme="minorHAnsi" w:cstheme="minorHAnsi"/>
                <w:sz w:val="19"/>
                <w:szCs w:val="19"/>
                <w:lang w:val="es-ES" w:eastAsia="ru-RU"/>
              </w:rPr>
              <w:t xml:space="preserve">sistema del seguro obligatorio de pensiones </w:t>
            </w:r>
            <w:r w:rsidR="00A556F8" w:rsidRPr="00A556F8">
              <w:rPr>
                <w:rFonts w:ascii="Times New Roman" w:hAnsi="Times New Roman"/>
                <w:sz w:val="18"/>
                <w:szCs w:val="18"/>
                <w:lang w:val="es-ES"/>
              </w:rPr>
              <w:t>y en el de seguridad social obligatoria</w:t>
            </w:r>
            <w:r w:rsidR="00A556F8" w:rsidRPr="00894F4D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(si procede).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C03248" w:rsidTr="0063031B">
        <w:tc>
          <w:tcPr>
            <w:tcW w:w="7230" w:type="dxa"/>
          </w:tcPr>
          <w:p w:rsidR="000068BE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 xml:space="preserve">Для иностранных граждан и лиц без гражданства – данные документа, подтверждающего право на пребывание (проживание) в РФ (данные миграционной карты в случае отсутствия иных документов)*: </w:t>
            </w:r>
          </w:p>
          <w:p w:rsidR="000068BE" w:rsidRPr="009F653E" w:rsidRDefault="000068BE" w:rsidP="000068BE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Para los ciudadanos extranjeros y personas apátridas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–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Datos del documento que acredita el derecho a la estancia (residencia) en la Federación de Rusia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(datos de la tarjeta de migración en caso de que no estén disponibles otros documentos)</w:t>
            </w: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наименование документа, его серия (если имеется) и номер документа, дата начала срока действия права на пребывание (проживание) и дата окончания срока действия права на пребывание (проживание) (либо указание на отсутствие такого документа). Указанными документами могут быть: виза, разрешение на временное проживание, вид на жительство</w:t>
            </w:r>
          </w:p>
          <w:p w:rsidR="000068BE" w:rsidRPr="009F653E" w:rsidRDefault="000068BE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Denominación del documento, serie (si se dispone) y número, fecha del inicio del derecho a la estancia (residencia)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y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fecha de la finalización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del derecho a la estancia (residencia) (o la indicación de la ausencia de tal documento). Los documentos pueden ser: visado, permiso de residencia temporal, permiso de residencia</w:t>
            </w: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  <w:p w:rsidR="00C377F2" w:rsidRPr="009F653E" w:rsidRDefault="00C377F2" w:rsidP="0063031B">
            <w:pPr>
              <w:keepLines/>
              <w:spacing w:after="0"/>
              <w:contextualSpacing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данные миграционной карты: номер карты, дата начала срока пребывания и дата окончания срока пребывания в РФ</w:t>
            </w:r>
            <w:r w:rsidR="002D19BE" w:rsidRPr="009F653E">
              <w:rPr>
                <w:rFonts w:asciiTheme="minorHAnsi" w:hAnsiTheme="minorHAnsi" w:cstheme="minorHAnsi"/>
                <w:sz w:val="19"/>
                <w:szCs w:val="19"/>
              </w:rPr>
              <w:t>/</w:t>
            </w:r>
          </w:p>
          <w:p w:rsidR="002D19BE" w:rsidRPr="009F653E" w:rsidRDefault="002D19BE" w:rsidP="0063031B">
            <w:pPr>
              <w:keepLines/>
              <w:spacing w:after="0"/>
              <w:contextualSpacing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Datos de la tarjeta migratoria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:</w:t>
            </w:r>
          </w:p>
          <w:p w:rsidR="002D19BE" w:rsidRPr="009F653E" w:rsidRDefault="002D19BE" w:rsidP="002D19BE">
            <w:pPr>
              <w:pStyle w:val="3"/>
              <w:tabs>
                <w:tab w:val="left" w:pos="386"/>
              </w:tabs>
              <w:spacing w:line="288" w:lineRule="auto"/>
              <w:ind w:left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número de tarjeta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</w:rPr>
              <w:t>fecha del inicio del perí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odo de la estancia en la Federación de Rusia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y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f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</w:rPr>
              <w:t>echa de la finalización del perí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odo de la estancia en la Federación de Rusia</w:t>
            </w: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i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</w:t>
            </w:r>
            <w:r w:rsidR="002D19BE" w:rsidRPr="009F653E">
              <w:rPr>
                <w:rFonts w:asciiTheme="minorHAnsi" w:hAnsiTheme="minorHAnsi" w:cstheme="minorHAnsi"/>
                <w:sz w:val="19"/>
                <w:szCs w:val="19"/>
              </w:rPr>
              <w:t>/</w:t>
            </w:r>
          </w:p>
          <w:p w:rsidR="002D19BE" w:rsidRPr="009F653E" w:rsidRDefault="002D19BE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I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nformación se facilita por los ciudadanos extranjeros y 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personas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apátridas, que residen en el territorio de la Federación de Rusia, en caso de que la necesidad de disponer de un documento que acredite el derecho del ciudadano extranjero o </w:t>
            </w:r>
            <w:r w:rsidR="00BB0723"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persona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>apátrida a la estancia (residencia) en la Federación de Rusia obedezca a acuerdos internacionales y la legislación de la Federación de Rusia</w:t>
            </w:r>
            <w:r w:rsidRPr="009F653E">
              <w:rPr>
                <w:rFonts w:asciiTheme="minorHAnsi" w:hAnsiTheme="minorHAnsi" w:cstheme="minorHAnsi"/>
                <w:i/>
                <w:sz w:val="19"/>
                <w:szCs w:val="19"/>
                <w:lang w:val="es-ES"/>
              </w:rPr>
              <w:t>.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C03248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Адрес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места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жительства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регистрации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)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или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места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пребывания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: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Почтовый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индекс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Страна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область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республика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край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),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район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населенный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пункт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город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село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т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.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.),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улица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дом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корпус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строение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),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квартира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офис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)/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Direcci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ó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del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domicilio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residencia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registrado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) o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la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estancia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: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ó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digo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postal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="00CF7EEE"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í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s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regi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ó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rep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ú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blica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territorio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),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comarca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poblaci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ó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ciudad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pueblo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etc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.),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calle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casa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bloque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edificio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),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piso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oficina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)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C03248" w:rsidTr="002D19BE">
        <w:tc>
          <w:tcPr>
            <w:tcW w:w="7230" w:type="dxa"/>
            <w:shd w:val="clear" w:color="auto" w:fill="auto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Сведения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подтверждающие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наличие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у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лица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полномочий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представителя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клиента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-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наименование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дата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выдачи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срок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действия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номер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документа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котором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основаны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полномочия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представителя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клиента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Datos que confirman las fa</w:t>
            </w:r>
            <w:r w:rsidR="00795F4E"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cultades del representante del C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liente, -</w:t>
            </w:r>
            <w:r w:rsidR="00CF7EEE"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denominación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del documento, fecha de expedición, plazo de </w:t>
            </w:r>
            <w:r w:rsidR="00CF7EEE"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vigencia, número del documento </w:t>
            </w:r>
            <w:r w:rsidRPr="009F653E">
              <w:rPr>
                <w:rFonts w:asciiTheme="minorHAnsi" w:eastAsiaTheme="minorHAnsi" w:hAnsiTheme="minorHAnsi" w:cstheme="minorHAnsi"/>
                <w:iCs/>
                <w:sz w:val="19"/>
                <w:szCs w:val="19"/>
                <w:lang w:val="es-ES"/>
              </w:rPr>
              <w:t>del que se desprenden las facultades del representante del Cliente.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  <w:tr w:rsidR="00C377F2" w:rsidRPr="00C03248" w:rsidTr="0063031B">
        <w:tc>
          <w:tcPr>
            <w:tcW w:w="7230" w:type="dxa"/>
          </w:tcPr>
          <w:p w:rsidR="00C377F2" w:rsidRPr="009F653E" w:rsidRDefault="00C377F2" w:rsidP="0063031B">
            <w:pPr>
              <w:spacing w:after="0"/>
              <w:jc w:val="both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Номер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телефона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факса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адрес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электронной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почты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Número de teléfono, fax, dirección de correo electrónico</w:t>
            </w:r>
          </w:p>
        </w:tc>
        <w:tc>
          <w:tcPr>
            <w:tcW w:w="2250" w:type="dxa"/>
          </w:tcPr>
          <w:p w:rsidR="00C377F2" w:rsidRPr="009F653E" w:rsidRDefault="00C377F2" w:rsidP="0063031B">
            <w:pPr>
              <w:spacing w:after="0"/>
              <w:rPr>
                <w:rFonts w:asciiTheme="minorHAnsi" w:hAnsiTheme="minorHAnsi" w:cstheme="minorHAnsi"/>
                <w:sz w:val="19"/>
                <w:szCs w:val="19"/>
                <w:lang w:val="es-VE"/>
              </w:rPr>
            </w:pPr>
          </w:p>
        </w:tc>
      </w:tr>
    </w:tbl>
    <w:p w:rsidR="00C377F2" w:rsidRPr="009F653E" w:rsidRDefault="00C377F2" w:rsidP="00C377F2">
      <w:pPr>
        <w:rPr>
          <w:rFonts w:asciiTheme="minorHAnsi" w:eastAsiaTheme="minorHAnsi" w:hAnsiTheme="minorHAnsi" w:cstheme="minorHAnsi"/>
          <w:sz w:val="19"/>
          <w:szCs w:val="19"/>
          <w:lang w:val="es-ES"/>
        </w:rPr>
      </w:pPr>
      <w:r w:rsidRPr="009F653E">
        <w:rPr>
          <w:rFonts w:asciiTheme="minorHAnsi" w:hAnsiTheme="minorHAnsi" w:cstheme="minorHAnsi"/>
          <w:sz w:val="19"/>
          <w:szCs w:val="19"/>
        </w:rPr>
        <w:t>Срок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хранения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: </w:t>
      </w:r>
      <w:r w:rsidRPr="009F653E">
        <w:rPr>
          <w:rFonts w:asciiTheme="minorHAnsi" w:hAnsiTheme="minorHAnsi" w:cstheme="minorHAnsi"/>
          <w:sz w:val="19"/>
          <w:szCs w:val="19"/>
        </w:rPr>
        <w:t>не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менее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5 </w:t>
      </w:r>
      <w:r w:rsidRPr="009F653E">
        <w:rPr>
          <w:rFonts w:asciiTheme="minorHAnsi" w:hAnsiTheme="minorHAnsi" w:cstheme="minorHAnsi"/>
          <w:sz w:val="19"/>
          <w:szCs w:val="19"/>
        </w:rPr>
        <w:t>лет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со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дня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прекращения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отношений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с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клиентом</w:t>
      </w:r>
      <w:r w:rsidRPr="009F653E">
        <w:rPr>
          <w:rFonts w:asciiTheme="minorHAnsi" w:hAnsiTheme="minorHAnsi" w:cstheme="minorHAnsi"/>
          <w:sz w:val="19"/>
          <w:szCs w:val="19"/>
          <w:lang w:val="es-VE"/>
        </w:rPr>
        <w:t>/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Plazo de conservación: no menos de 5 años a partir de la fecha de finalización de la relación con </w:t>
      </w:r>
      <w:r w:rsidR="00795F4E" w:rsidRPr="009F653E">
        <w:rPr>
          <w:rFonts w:asciiTheme="minorHAnsi" w:hAnsiTheme="minorHAnsi" w:cstheme="minorHAnsi"/>
          <w:sz w:val="19"/>
          <w:szCs w:val="19"/>
          <w:lang w:val="es-ES"/>
        </w:rPr>
        <w:t>el C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>liente</w:t>
      </w:r>
    </w:p>
    <w:p w:rsidR="00C377F2" w:rsidRPr="009F653E" w:rsidRDefault="00C377F2" w:rsidP="00C377F2">
      <w:pPr>
        <w:spacing w:after="120"/>
        <w:rPr>
          <w:rFonts w:asciiTheme="minorHAnsi" w:hAnsiTheme="minorHAnsi" w:cstheme="minorHAnsi"/>
          <w:sz w:val="19"/>
          <w:szCs w:val="19"/>
          <w:lang w:val="es-ES"/>
        </w:rPr>
      </w:pPr>
      <w:r w:rsidRPr="009F653E">
        <w:rPr>
          <w:rFonts w:asciiTheme="minorHAnsi" w:hAnsiTheme="minorHAnsi" w:cstheme="minorHAnsi"/>
          <w:sz w:val="19"/>
          <w:szCs w:val="19"/>
        </w:rPr>
        <w:t>Обязуюсь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сообщать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обо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всех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изменениях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указанных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Pr="009F653E">
        <w:rPr>
          <w:rFonts w:asciiTheme="minorHAnsi" w:hAnsiTheme="minorHAnsi" w:cstheme="minorHAnsi"/>
          <w:sz w:val="19"/>
          <w:szCs w:val="19"/>
        </w:rPr>
        <w:t>сведений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>/ Me comprometo a informar el Banco sobre todos los cambios</w:t>
      </w:r>
      <w:r w:rsidR="00795F4E" w:rsidRPr="009F653E">
        <w:rPr>
          <w:rFonts w:asciiTheme="minorHAnsi" w:hAnsiTheme="minorHAnsi" w:cstheme="minorHAnsi"/>
          <w:sz w:val="19"/>
          <w:szCs w:val="19"/>
          <w:lang w:val="es-ES"/>
        </w:rPr>
        <w:t xml:space="preserve"> en los d</w:t>
      </w:r>
      <w:r w:rsidRPr="009F653E">
        <w:rPr>
          <w:rFonts w:asciiTheme="minorHAnsi" w:hAnsiTheme="minorHAnsi" w:cstheme="minorHAnsi"/>
          <w:sz w:val="19"/>
          <w:szCs w:val="19"/>
          <w:lang w:val="es-ES"/>
        </w:rPr>
        <w:t>atos indicados</w:t>
      </w:r>
    </w:p>
    <w:p w:rsidR="00C377F2" w:rsidRPr="009F653E" w:rsidRDefault="00C377F2" w:rsidP="00C377F2">
      <w:pPr>
        <w:spacing w:after="120"/>
        <w:rPr>
          <w:rFonts w:asciiTheme="minorHAnsi" w:hAnsiTheme="minorHAnsi" w:cstheme="minorHAnsi"/>
          <w:sz w:val="19"/>
          <w:szCs w:val="19"/>
          <w:lang w:val="es-E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C377F2" w:rsidRPr="00C03248" w:rsidTr="0063031B">
        <w:tc>
          <w:tcPr>
            <w:tcW w:w="3485" w:type="dxa"/>
          </w:tcPr>
          <w:p w:rsidR="00C377F2" w:rsidRPr="009F653E" w:rsidRDefault="00C377F2" w:rsidP="0063031B">
            <w:pPr>
              <w:spacing w:after="12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Подпись/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 xml:space="preserve"> Firma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jc w:val="center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Фамилия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Имя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Отчество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/>
              </w:rPr>
              <w:t xml:space="preserve"> /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Apellidos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Nombre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y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Patron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í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>mico</w:t>
            </w:r>
          </w:p>
        </w:tc>
        <w:tc>
          <w:tcPr>
            <w:tcW w:w="3486" w:type="dxa"/>
            <w:vAlign w:val="center"/>
          </w:tcPr>
          <w:p w:rsidR="00C377F2" w:rsidRPr="009F653E" w:rsidRDefault="00C377F2" w:rsidP="001743C0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Дата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заполнения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  <w:lang w:val="es-ES_tradnl"/>
              </w:rPr>
              <w:t xml:space="preserve"> 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  <w:lang w:val="es-ES"/>
              </w:rPr>
              <w:t xml:space="preserve"> (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</w:rPr>
              <w:t>обновления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  <w:lang w:val="es-ES"/>
              </w:rPr>
              <w:t xml:space="preserve">) 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</w:rPr>
              <w:t>сведений</w:t>
            </w: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  <w:lang w:val="es-ES_tradnl"/>
              </w:rPr>
              <w:t xml:space="preserve"> 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Fecha </w:t>
            </w:r>
            <w:r w:rsidR="001743C0"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de cumplimentación </w:t>
            </w:r>
            <w:r w:rsidR="001743C0" w:rsidRPr="009F653E">
              <w:rPr>
                <w:rFonts w:asciiTheme="minorHAnsi" w:hAnsiTheme="minorHAnsi" w:cstheme="minorHAnsi"/>
                <w:sz w:val="19"/>
                <w:szCs w:val="19"/>
                <w:lang w:val="es-ES" w:bidi="es-ES"/>
              </w:rPr>
              <w:t>(actualización)</w:t>
            </w:r>
            <w:r w:rsidR="001743C0"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de los datos</w:t>
            </w:r>
          </w:p>
        </w:tc>
      </w:tr>
      <w:tr w:rsidR="00C377F2" w:rsidRPr="009F653E" w:rsidTr="0063031B">
        <w:tc>
          <w:tcPr>
            <w:tcW w:w="3485" w:type="dxa"/>
          </w:tcPr>
          <w:p w:rsidR="00C377F2" w:rsidRPr="009F653E" w:rsidRDefault="009A34C4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s-VE"/>
              </w:rPr>
              <w:t xml:space="preserve">         </w:t>
            </w:r>
            <w:r w:rsidR="00C377F2" w:rsidRPr="009F653E">
              <w:rPr>
                <w:rFonts w:asciiTheme="minorHAnsi" w:hAnsiTheme="minorHAnsi" w:cstheme="minorHAnsi"/>
                <w:sz w:val="19"/>
                <w:szCs w:val="19"/>
              </w:rPr>
              <w:t>________________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________________________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  <w:r w:rsidRPr="009F653E">
              <w:rPr>
                <w:rFonts w:asciiTheme="minorHAnsi" w:hAnsiTheme="minorHAnsi" w:cstheme="minorHAnsi"/>
                <w:bCs/>
                <w:spacing w:val="-4"/>
                <w:sz w:val="19"/>
                <w:szCs w:val="19"/>
              </w:rPr>
              <w:t>«___»______________ 20__</w:t>
            </w:r>
          </w:p>
        </w:tc>
      </w:tr>
      <w:tr w:rsidR="00C377F2" w:rsidRPr="009F653E" w:rsidTr="0063031B">
        <w:tc>
          <w:tcPr>
            <w:tcW w:w="3485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</w:tc>
        <w:tc>
          <w:tcPr>
            <w:tcW w:w="3486" w:type="dxa"/>
          </w:tcPr>
          <w:p w:rsidR="00C377F2" w:rsidRPr="009F653E" w:rsidRDefault="00C377F2" w:rsidP="0063031B">
            <w:pPr>
              <w:spacing w:after="120"/>
              <w:rPr>
                <w:rFonts w:asciiTheme="minorHAnsi" w:hAnsiTheme="minorHAnsi" w:cstheme="minorHAnsi"/>
                <w:sz w:val="19"/>
                <w:szCs w:val="19"/>
                <w:lang w:val="es-ES"/>
              </w:rPr>
            </w:pPr>
          </w:p>
        </w:tc>
      </w:tr>
      <w:tr w:rsidR="00C377F2" w:rsidRPr="009F653E" w:rsidTr="0063031B">
        <w:tc>
          <w:tcPr>
            <w:tcW w:w="3485" w:type="dxa"/>
          </w:tcPr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Подпись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сотрудника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Банка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Firma del funcionario del Banco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</w:pPr>
          </w:p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Фамилия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Имя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 xml:space="preserve">, </w:t>
            </w: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Отчество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s-ES_tradnl" w:bidi="es-ES"/>
              </w:rPr>
              <w:t xml:space="preserve"> Apellidos, Nombre y Patronímico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s-ES_tradnl"/>
              </w:rPr>
            </w:pPr>
          </w:p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Должность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/</w:t>
            </w:r>
            <w:r w:rsidRPr="009F653E">
              <w:rPr>
                <w:rFonts w:asciiTheme="minorHAnsi" w:hAnsiTheme="minorHAnsi" w:cstheme="minorHAnsi"/>
                <w:sz w:val="19"/>
                <w:szCs w:val="19"/>
                <w:lang w:bidi="es-ES"/>
              </w:rPr>
              <w:t xml:space="preserve"> Cargo</w:t>
            </w:r>
          </w:p>
        </w:tc>
      </w:tr>
      <w:tr w:rsidR="00C377F2" w:rsidRPr="009F653E" w:rsidTr="0063031B">
        <w:tc>
          <w:tcPr>
            <w:tcW w:w="3485" w:type="dxa"/>
          </w:tcPr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___________________________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C377F2" w:rsidRPr="009F653E" w:rsidRDefault="00C377F2" w:rsidP="0063031B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___________________________</w:t>
            </w:r>
          </w:p>
        </w:tc>
        <w:tc>
          <w:tcPr>
            <w:tcW w:w="3486" w:type="dxa"/>
          </w:tcPr>
          <w:p w:rsidR="00C377F2" w:rsidRPr="009F653E" w:rsidRDefault="00C377F2" w:rsidP="0063031B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D19BE" w:rsidRPr="009F653E" w:rsidRDefault="002D19BE" w:rsidP="006303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</w:rPr>
              <w:t>___________________________</w:t>
            </w:r>
          </w:p>
          <w:p w:rsidR="00C377F2" w:rsidRPr="009F653E" w:rsidRDefault="00C377F2" w:rsidP="0063031B">
            <w:pPr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9F653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_________________________</w:t>
            </w:r>
          </w:p>
        </w:tc>
      </w:tr>
    </w:tbl>
    <w:p w:rsidR="00C377F2" w:rsidRPr="009F653E" w:rsidRDefault="00C377F2" w:rsidP="00C377F2">
      <w:pPr>
        <w:spacing w:after="120"/>
        <w:rPr>
          <w:rFonts w:asciiTheme="minorHAnsi" w:hAnsiTheme="minorHAnsi" w:cstheme="minorHAnsi"/>
          <w:sz w:val="19"/>
          <w:szCs w:val="19"/>
          <w:lang w:val="es-ES"/>
        </w:rPr>
      </w:pPr>
    </w:p>
    <w:p w:rsidR="00C377F2" w:rsidRPr="009F653E" w:rsidRDefault="00C377F2" w:rsidP="00C377F2">
      <w:pPr>
        <w:spacing w:after="120"/>
        <w:rPr>
          <w:rFonts w:asciiTheme="minorHAnsi" w:hAnsiTheme="minorHAnsi" w:cstheme="minorHAnsi"/>
          <w:sz w:val="19"/>
          <w:szCs w:val="19"/>
          <w:lang w:val="es-ES"/>
        </w:rPr>
      </w:pPr>
    </w:p>
    <w:p w:rsidR="00C377F2" w:rsidRPr="002F0A50" w:rsidRDefault="00C377F2" w:rsidP="00C377F2">
      <w:pPr>
        <w:spacing w:after="120" w:line="240" w:lineRule="auto"/>
        <w:rPr>
          <w:rFonts w:asciiTheme="minorHAnsi" w:hAnsiTheme="minorHAnsi"/>
          <w:sz w:val="19"/>
          <w:szCs w:val="19"/>
        </w:rPr>
      </w:pPr>
      <w:r w:rsidRPr="002F0A50">
        <w:rPr>
          <w:rFonts w:asciiTheme="minorHAnsi" w:hAnsiTheme="minorHAnsi"/>
          <w:sz w:val="19"/>
          <w:szCs w:val="19"/>
        </w:rPr>
        <w:t xml:space="preserve">                           </w:t>
      </w:r>
      <w:r w:rsidRPr="002F0A50">
        <w:rPr>
          <w:rFonts w:asciiTheme="minorHAnsi" w:hAnsiTheme="minorHAnsi"/>
          <w:bCs/>
          <w:spacing w:val="-4"/>
          <w:sz w:val="19"/>
          <w:szCs w:val="19"/>
        </w:rPr>
        <w:t xml:space="preserve">                                                                                                                     </w:t>
      </w:r>
    </w:p>
    <w:p w:rsidR="00C377F2" w:rsidRPr="002F0A50" w:rsidRDefault="00C377F2" w:rsidP="00C377F2">
      <w:pPr>
        <w:spacing w:after="0" w:line="240" w:lineRule="auto"/>
        <w:rPr>
          <w:rFonts w:asciiTheme="minorHAnsi" w:hAnsiTheme="minorHAnsi"/>
          <w:bCs/>
          <w:spacing w:val="-4"/>
          <w:sz w:val="19"/>
          <w:szCs w:val="19"/>
        </w:rPr>
      </w:pPr>
    </w:p>
    <w:p w:rsidR="00C377F2" w:rsidRPr="002F0A50" w:rsidRDefault="00C377F2" w:rsidP="00C377F2">
      <w:pPr>
        <w:tabs>
          <w:tab w:val="left" w:pos="6840"/>
        </w:tabs>
        <w:jc w:val="both"/>
        <w:rPr>
          <w:rFonts w:ascii="Times New Roman" w:hAnsi="Times New Roman"/>
          <w:sz w:val="16"/>
        </w:rPr>
      </w:pPr>
      <w:r w:rsidRPr="002F0A50">
        <w:rPr>
          <w:rFonts w:ascii="Times New Roman" w:hAnsi="Times New Roman"/>
          <w:sz w:val="16"/>
        </w:rPr>
        <w:t xml:space="preserve">* Данный документ заполняется для идентификации </w:t>
      </w:r>
      <w:r w:rsidRPr="002F0A50">
        <w:rPr>
          <w:rFonts w:ascii="Times New Roman" w:hAnsi="Times New Roman"/>
          <w:b/>
          <w:sz w:val="16"/>
        </w:rPr>
        <w:t>представителей клиента - физических лиц</w:t>
      </w:r>
      <w:r w:rsidRPr="002F0A50">
        <w:rPr>
          <w:rFonts w:ascii="Times New Roman" w:hAnsi="Times New Roman"/>
          <w:sz w:val="16"/>
        </w:rPr>
        <w:t xml:space="preserve">, действующих по доверенности. При изменении каких-либо сведений, указанных в данном документе, в Банк представляется вновь заполненный документ с новыми сведениями. </w:t>
      </w:r>
    </w:p>
    <w:p w:rsidR="00C377F2" w:rsidRPr="00963009" w:rsidRDefault="00C377F2" w:rsidP="00C377F2">
      <w:pPr>
        <w:tabs>
          <w:tab w:val="left" w:pos="6840"/>
        </w:tabs>
        <w:jc w:val="both"/>
        <w:rPr>
          <w:rFonts w:ascii="Times New Roman" w:hAnsi="Times New Roman"/>
          <w:sz w:val="16"/>
          <w:lang w:val="es-VE"/>
        </w:rPr>
      </w:pPr>
      <w:r w:rsidRPr="002F0A50">
        <w:rPr>
          <w:rFonts w:ascii="Times New Roman" w:hAnsi="Times New Roman"/>
          <w:sz w:val="16"/>
          <w:lang w:val="es-VE"/>
        </w:rPr>
        <w:t>*</w:t>
      </w:r>
      <w:r w:rsidRPr="002F0A50">
        <w:rPr>
          <w:rFonts w:ascii="Times New Roman" w:hAnsi="Times New Roman"/>
          <w:sz w:val="20"/>
          <w:szCs w:val="20"/>
          <w:lang w:val="es-ES"/>
        </w:rPr>
        <w:t xml:space="preserve"> El presente documento se rellena para identificar a </w:t>
      </w:r>
      <w:r w:rsidRPr="002F0A50">
        <w:rPr>
          <w:rFonts w:ascii="Times New Roman" w:hAnsi="Times New Roman"/>
          <w:b/>
          <w:sz w:val="20"/>
          <w:szCs w:val="20"/>
          <w:lang w:val="es-ES"/>
        </w:rPr>
        <w:t>los representantes del Cliente – personas físicas</w:t>
      </w:r>
      <w:r w:rsidRPr="002F0A50">
        <w:rPr>
          <w:rFonts w:ascii="Times New Roman" w:hAnsi="Times New Roman"/>
          <w:sz w:val="20"/>
          <w:szCs w:val="20"/>
          <w:lang w:val="es-ES"/>
        </w:rPr>
        <w:t xml:space="preserve"> que actúan sobre la base de un poder. En el </w:t>
      </w:r>
      <w:r w:rsidR="00FC40EE" w:rsidRPr="002F0A50">
        <w:rPr>
          <w:rFonts w:ascii="Times New Roman" w:hAnsi="Times New Roman"/>
          <w:sz w:val="20"/>
          <w:szCs w:val="20"/>
          <w:lang w:val="es-ES"/>
        </w:rPr>
        <w:t xml:space="preserve">caso de cambios de </w:t>
      </w:r>
      <w:r w:rsidRPr="002F0A50">
        <w:rPr>
          <w:rFonts w:ascii="Times New Roman" w:hAnsi="Times New Roman"/>
          <w:sz w:val="20"/>
          <w:szCs w:val="20"/>
          <w:lang w:val="es-ES"/>
        </w:rPr>
        <w:t>los datos indicados en el presente documento, se proporciona al Banco un documento rellenado de nuevo con datos actualizados.</w:t>
      </w:r>
    </w:p>
    <w:sectPr w:rsidR="00C377F2" w:rsidRPr="00963009" w:rsidSect="00C37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BE" w:rsidRDefault="008656BE" w:rsidP="00C03248">
      <w:pPr>
        <w:spacing w:after="0" w:line="240" w:lineRule="auto"/>
      </w:pPr>
      <w:r>
        <w:separator/>
      </w:r>
    </w:p>
  </w:endnote>
  <w:endnote w:type="continuationSeparator" w:id="0">
    <w:p w:rsidR="008656BE" w:rsidRDefault="008656BE" w:rsidP="00C0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48" w:rsidRDefault="00C032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48" w:rsidRDefault="00C032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48" w:rsidRDefault="00C032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BE" w:rsidRDefault="008656BE" w:rsidP="00C03248">
      <w:pPr>
        <w:spacing w:after="0" w:line="240" w:lineRule="auto"/>
      </w:pPr>
      <w:r>
        <w:separator/>
      </w:r>
    </w:p>
  </w:footnote>
  <w:footnote w:type="continuationSeparator" w:id="0">
    <w:p w:rsidR="008656BE" w:rsidRDefault="008656BE" w:rsidP="00C0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48" w:rsidRDefault="00C032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48" w:rsidRDefault="00C032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248" w:rsidRDefault="00C032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CD"/>
    <w:rsid w:val="000068BE"/>
    <w:rsid w:val="00050D62"/>
    <w:rsid w:val="001743C0"/>
    <w:rsid w:val="002D19BE"/>
    <w:rsid w:val="002F0A50"/>
    <w:rsid w:val="00763D73"/>
    <w:rsid w:val="00795F4E"/>
    <w:rsid w:val="008656BE"/>
    <w:rsid w:val="008A3721"/>
    <w:rsid w:val="00963009"/>
    <w:rsid w:val="009A34C4"/>
    <w:rsid w:val="009F653E"/>
    <w:rsid w:val="00A556F8"/>
    <w:rsid w:val="00A76EBB"/>
    <w:rsid w:val="00AC2ECD"/>
    <w:rsid w:val="00BB0723"/>
    <w:rsid w:val="00C03248"/>
    <w:rsid w:val="00C377F2"/>
    <w:rsid w:val="00CD6977"/>
    <w:rsid w:val="00CE64B2"/>
    <w:rsid w:val="00CF7EEE"/>
    <w:rsid w:val="00F73BB7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2D19BE"/>
    <w:pPr>
      <w:ind w:left="720"/>
      <w:contextualSpacing/>
    </w:pPr>
    <w:rPr>
      <w:rFonts w:eastAsia="Times New Roman"/>
      <w:lang w:val="es-ES"/>
    </w:rPr>
  </w:style>
  <w:style w:type="paragraph" w:styleId="a4">
    <w:name w:val="header"/>
    <w:basedOn w:val="a"/>
    <w:link w:val="a5"/>
    <w:uiPriority w:val="99"/>
    <w:unhideWhenUsed/>
    <w:rsid w:val="00C0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2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2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2023-06-06T09:31:00Z</dcterms:created>
  <dcterms:modified xsi:type="dcterms:W3CDTF">2023-06-06T09:31:00Z</dcterms:modified>
</cp:coreProperties>
</file>